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after="0" w:before="0" w:line="360" w:lineRule="auto"/>
        <w:jc w:val="center"/>
        <w:rPr>
          <w:rFonts w:ascii="Arial" w:cs="Arial" w:eastAsia="Arial" w:hAnsi="Arial"/>
          <w:sz w:val="42"/>
          <w:szCs w:val="42"/>
        </w:rPr>
      </w:pPr>
      <w:bookmarkStart w:colFirst="0" w:colLast="0" w:name="_2zuctolldjvd" w:id="0"/>
      <w:bookmarkEnd w:id="0"/>
      <w:r w:rsidDel="00000000" w:rsidR="00000000" w:rsidRPr="00000000">
        <w:rPr>
          <w:rFonts w:ascii="Arial" w:cs="Arial" w:eastAsia="Arial" w:hAnsi="Arial"/>
          <w:sz w:val="42"/>
          <w:szCs w:val="42"/>
          <w:rtl w:val="0"/>
        </w:rPr>
        <w:t xml:space="preserve">ANEXO I</w:t>
      </w:r>
    </w:p>
    <w:p w:rsidR="00000000" w:rsidDel="00000000" w:rsidP="00000000" w:rsidRDefault="00000000" w:rsidRPr="00000000" w14:paraId="00000002">
      <w:pPr>
        <w:spacing w:line="360" w:lineRule="auto"/>
        <w:jc w:val="center"/>
        <w:rPr>
          <w:rFonts w:ascii="Arial" w:cs="Arial" w:eastAsia="Arial" w:hAnsi="Arial"/>
          <w:i w:val="1"/>
          <w:iCs w:val="1"/>
        </w:rPr>
      </w:pPr>
      <w:r w:rsidDel="00000000" w:rsidR="00000000" w:rsidRPr="00000000">
        <w:rPr>
          <w:rFonts w:ascii="Arial" w:cs="Arial" w:eastAsia="Arial" w:hAnsi="Arial"/>
          <w:b w:val="1"/>
          <w:bCs w:val="1"/>
          <w:sz w:val="24"/>
          <w:szCs w:val="24"/>
          <w:rtl w:val="0"/>
        </w:rPr>
        <w:t xml:space="preserve">ESPECIFICAÇÕES TÉCNICAS DO OBJETO, FORMA DE ENTREGA E CLASSIFICAÇÕES</w:t>
      </w:r>
      <w:r w:rsidDel="00000000" w:rsidR="00000000" w:rsidRPr="00000000">
        <w:rPr>
          <w:rtl w:val="0"/>
        </w:rPr>
      </w:r>
    </w:p>
    <w:p w:rsidR="00000000" w:rsidDel="00000000" w:rsidP="00000000" w:rsidRDefault="00000000" w:rsidRPr="00000000" w14:paraId="00000003">
      <w:pPr>
        <w:spacing w:line="276" w:lineRule="auto"/>
        <w:jc w:val="both"/>
        <w:rPr>
          <w:rFonts w:ascii="Arial" w:cs="Arial" w:eastAsia="Arial" w:hAnsi="Arial"/>
          <w:b w:val="1"/>
          <w:bCs w:val="1"/>
          <w:sz w:val="8"/>
          <w:szCs w:val="8"/>
        </w:rPr>
      </w:pPr>
      <w:bookmarkStart w:colFirst="0" w:colLast="0" w:name="_gjdgxs" w:id="1"/>
      <w:bookmarkEnd w:id="1"/>
      <w:r w:rsidDel="00000000" w:rsidR="00000000" w:rsidRPr="00000000">
        <w:rPr>
          <w:rtl w:val="0"/>
        </w:rPr>
      </w:r>
    </w:p>
    <w:tbl>
      <w:tblPr>
        <w:tblStyle w:val="Table1"/>
        <w:tblW w:w="837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5"/>
        <w:gridCol w:w="3495"/>
        <w:gridCol w:w="885"/>
        <w:gridCol w:w="660"/>
        <w:gridCol w:w="1035"/>
        <w:gridCol w:w="1650"/>
        <w:tblGridChange w:id="0">
          <w:tblGrid>
            <w:gridCol w:w="645"/>
            <w:gridCol w:w="3495"/>
            <w:gridCol w:w="885"/>
            <w:gridCol w:w="660"/>
            <w:gridCol w:w="1035"/>
            <w:gridCol w:w="1650"/>
          </w:tblGrid>
        </w:tblGridChange>
      </w:tblGrid>
      <w:tr>
        <w:trPr>
          <w:cantSplit w:val="0"/>
          <w:tblHeader w:val="1"/>
        </w:trPr>
        <w:tc>
          <w:tcPr>
            <w:tcBorders>
              <w:top w:color="000000" w:space="0" w:sz="4" w:val="single"/>
              <w:left w:color="000000" w:space="0" w:sz="8" w:val="single"/>
              <w:right w:color="000000" w:space="0" w:sz="4" w:val="single"/>
            </w:tcBorders>
            <w:shd w:fill="f3f3f3" w:val="clear"/>
            <w:vAlign w:val="center"/>
          </w:tcPr>
          <w:p w:rsidR="00000000" w:rsidDel="00000000" w:rsidP="00000000" w:rsidRDefault="00000000" w:rsidRPr="00000000" w14:paraId="00000004">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ITEM</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5">
            <w:pPr>
              <w:tabs>
                <w:tab w:val="left" w:leader="none" w:pos="748"/>
                <w:tab w:val="left" w:leader="none" w:pos="1496"/>
              </w:tabs>
              <w:jc w:val="center"/>
              <w:rPr>
                <w:sz w:val="16"/>
                <w:szCs w:val="16"/>
              </w:rPr>
            </w:pPr>
            <w:r w:rsidDel="00000000" w:rsidR="00000000" w:rsidRPr="00000000">
              <w:rPr>
                <w:rFonts w:ascii="Arial" w:cs="Arial" w:eastAsia="Arial" w:hAnsi="Arial"/>
                <w:b w:val="1"/>
                <w:bCs w:val="1"/>
                <w:sz w:val="16"/>
                <w:szCs w:val="16"/>
                <w:rtl w:val="0"/>
              </w:rPr>
              <w:t xml:space="preserve">ESPECIFICAÇÃO DO(S) OBJETOS(S) DA DEMANDA EM QUANTIDADES PROVÁVEIS ESPERADA</w:t>
            </w:r>
            <w:r w:rsidDel="00000000" w:rsidR="00000000" w:rsidRPr="00000000">
              <w:rPr>
                <w:rtl w:val="0"/>
              </w:rPr>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6">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MED.</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7">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QTDE.</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8">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FORMA DE ENTREGA</w:t>
            </w:r>
          </w:p>
        </w:tc>
        <w:tc>
          <w:tcPr>
            <w:tcBorders>
              <w:top w:color="000000" w:space="0" w:sz="8" w:val="single"/>
              <w:right w:color="000000" w:space="0" w:sz="4" w:val="single"/>
            </w:tcBorders>
            <w:shd w:fill="f3f3f3" w:val="clear"/>
            <w:vAlign w:val="center"/>
          </w:tcPr>
          <w:p w:rsidR="00000000" w:rsidDel="00000000" w:rsidP="00000000" w:rsidRDefault="00000000" w:rsidRPr="00000000" w14:paraId="00000009">
            <w:pPr>
              <w:tabs>
                <w:tab w:val="left" w:leader="none" w:pos="748"/>
                <w:tab w:val="left" w:leader="none" w:pos="1496"/>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CLASSIFICAÇÃO</w:t>
            </w:r>
          </w:p>
        </w:tc>
      </w:tr>
      <w:tr>
        <w:trPr>
          <w:cantSplit w:val="0"/>
          <w:trHeight w:val="400" w:hRule="atLeast"/>
          <w:tblHeader w:val="0"/>
        </w:trPr>
        <w:tc>
          <w:tcPr/>
          <w:p w:rsidR="00000000" w:rsidDel="00000000" w:rsidP="00000000" w:rsidRDefault="00000000" w:rsidRPr="00000000" w14:paraId="0000000A">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B">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C">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D">
            <w:pPr>
              <w:widowControl w:val="0"/>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E">
            <w:pPr>
              <w:widowControl w:val="0"/>
              <w:spacing w:before="66" w:lineRule="auto"/>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0F">
            <w:pPr>
              <w:widowControl w:val="0"/>
              <w:ind w:left="101" w:firstLine="0"/>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01</w:t>
            </w:r>
          </w:p>
        </w:tc>
        <w:tc>
          <w:tcPr/>
          <w:p w:rsidR="00000000" w:rsidDel="00000000" w:rsidP="00000000" w:rsidRDefault="00000000" w:rsidRPr="00000000" w14:paraId="00000010">
            <w:pPr>
              <w:tabs>
                <w:tab w:val="left" w:leader="none" w:pos="748"/>
                <w:tab w:val="left" w:leader="none" w:pos="1496"/>
              </w:tabs>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22"/>
                <w:szCs w:val="22"/>
                <w:rtl w:val="0"/>
              </w:rPr>
              <w:t xml:space="preserve">FORNECIMENTO  DE RECARGA DE  BOTIJÕES DE GÁS LIQUEFEITO DE PETRÓLEO (GLP), GÁS DE COZINHA (P13), 13 KG, MEDIANTE TROCA DE BOTIJÕES, CERTIFICADO PELO INMETRO,SEGUINDO OS PADRÕES DA ANP, PARA ATENDER AS DEMANDAS DESTA CÂMARA MUNICIPAL.</w:t>
            </w:r>
            <w:r w:rsidDel="00000000" w:rsidR="00000000" w:rsidRPr="00000000">
              <w:rPr>
                <w:rFonts w:ascii="Arial Narrow" w:cs="Arial Narrow" w:eastAsia="Arial Narrow" w:hAnsi="Arial Narrow"/>
                <w:b w:val="1"/>
                <w:bCs w:val="1"/>
                <w:sz w:val="26"/>
                <w:szCs w:val="26"/>
                <w:rtl w:val="0"/>
              </w:rPr>
              <w:t xml:space="preserve">  </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1">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unid</w:t>
            </w:r>
          </w:p>
        </w:tc>
        <w:tc>
          <w:tcPr/>
          <w:p w:rsidR="00000000" w:rsidDel="00000000" w:rsidP="00000000" w:rsidRDefault="00000000" w:rsidRPr="00000000" w14:paraId="00000012">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3">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4">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5">
            <w:pPr>
              <w:widowControl w:val="0"/>
              <w:jc w:val="center"/>
              <w:rPr>
                <w:rFonts w:ascii="Arial Narrow" w:cs="Arial Narrow" w:eastAsia="Arial Narrow" w:hAnsi="Arial Narrow"/>
                <w:b w:val="1"/>
                <w:bCs w:val="1"/>
                <w:sz w:val="18"/>
                <w:szCs w:val="18"/>
              </w:rPr>
            </w:pPr>
            <w:r w:rsidDel="00000000" w:rsidR="00000000" w:rsidRPr="00000000">
              <w:rPr>
                <w:rtl w:val="0"/>
              </w:rPr>
            </w:r>
          </w:p>
          <w:p w:rsidR="00000000" w:rsidDel="00000000" w:rsidP="00000000" w:rsidRDefault="00000000" w:rsidRPr="00000000" w14:paraId="00000016">
            <w:pPr>
              <w:widowControl w:val="0"/>
              <w:ind w:left="0" w:firstLine="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   05</w:t>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7">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ÚNICO LOTE</w:t>
            </w:r>
            <w:r w:rsidDel="00000000" w:rsidR="00000000" w:rsidRPr="00000000">
              <w:rPr>
                <w:rtl w:val="0"/>
              </w:rPr>
            </w:r>
          </w:p>
        </w:tc>
        <w:tc>
          <w:tcPr>
            <w:tcBorders>
              <w:top w:color="000000" w:space="0" w:sz="8" w:val="single"/>
              <w:right w:color="000000" w:space="0" w:sz="4" w:val="single"/>
            </w:tcBorders>
            <w:shd w:fill="auto" w:val="clear"/>
            <w:vAlign w:val="center"/>
          </w:tcPr>
          <w:p w:rsidR="00000000" w:rsidDel="00000000" w:rsidP="00000000" w:rsidRDefault="00000000" w:rsidRPr="00000000" w14:paraId="00000018">
            <w:pPr>
              <w:tabs>
                <w:tab w:val="left" w:leader="none" w:pos="748"/>
                <w:tab w:val="left" w:leader="none" w:pos="1496"/>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sz w:val="18"/>
                <w:szCs w:val="18"/>
                <w:rtl w:val="0"/>
              </w:rPr>
              <w:t xml:space="preserve">MATERIAL DE CONSUMO</w:t>
            </w:r>
            <w:r w:rsidDel="00000000" w:rsidR="00000000" w:rsidRPr="00000000">
              <w:rPr>
                <w:rtl w:val="0"/>
              </w:rPr>
            </w:r>
          </w:p>
        </w:tc>
      </w:tr>
    </w:tbl>
    <w:p w:rsidR="00000000" w:rsidDel="00000000" w:rsidP="00000000" w:rsidRDefault="00000000" w:rsidRPr="00000000" w14:paraId="00000019">
      <w:pPr>
        <w:spacing w:line="360" w:lineRule="auto"/>
        <w:jc w:val="center"/>
        <w:rPr>
          <w:rFonts w:ascii="Arial" w:cs="Arial" w:eastAsia="Arial" w:hAnsi="Arial"/>
          <w:b w:val="1"/>
          <w:bCs w:val="1"/>
          <w:sz w:val="24"/>
          <w:szCs w:val="24"/>
        </w:rPr>
      </w:pPr>
      <w:r w:rsidDel="00000000" w:rsidR="00000000" w:rsidRPr="00000000">
        <w:br w:type="page"/>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ageBreakBefore w:val="0"/>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01B">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01C">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01D">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01E">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6"/>
        <w:szCs w:val="2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pageBreakBefore w:val="0"/>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